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CE" w:rsidRPr="00DA40DD" w:rsidRDefault="00CD1ACE" w:rsidP="00DA40DD">
      <w:pPr>
        <w:jc w:val="center"/>
        <w:rPr>
          <w:rFonts w:ascii="Times New Roman" w:hAnsi="Times New Roman"/>
          <w:b/>
          <w:sz w:val="28"/>
          <w:szCs w:val="28"/>
        </w:rPr>
      </w:pPr>
      <w:r w:rsidRPr="00DA40DD">
        <w:rPr>
          <w:rFonts w:ascii="Times New Roman" w:hAnsi="Times New Roman"/>
          <w:b/>
          <w:sz w:val="28"/>
          <w:szCs w:val="28"/>
        </w:rPr>
        <w:t>Програм пријемног испита за МАС Технолошко инжењерство материјала и заштите (ТИМЗ)</w:t>
      </w:r>
    </w:p>
    <w:p w:rsidR="008C5157" w:rsidRPr="00DA40DD" w:rsidRDefault="008C5157" w:rsidP="00DA40DD">
      <w:pPr>
        <w:jc w:val="both"/>
        <w:rPr>
          <w:rFonts w:ascii="Times New Roman" w:hAnsi="Times New Roman"/>
          <w:sz w:val="24"/>
          <w:szCs w:val="24"/>
        </w:rPr>
      </w:pPr>
    </w:p>
    <w:p w:rsidR="004A3481" w:rsidRPr="00DA40DD" w:rsidRDefault="00CD1ACE" w:rsidP="00DA40DD">
      <w:p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 xml:space="preserve">Пријемни испит за Мастер академске студије ТИМЗ је за кандидате који имају просек оцена са основних студија испод 8,00 и реализује се писмено, путем теста. Циљ теста је провера знања и способности кандидата која су неопходна за даље праћење програма Мастер академских студија ТИМЗ. У оквиру теста биће сагледано знање кандидата из области хемије.  </w:t>
      </w:r>
      <w:r w:rsidR="004A3481" w:rsidRPr="00DA40DD">
        <w:rPr>
          <w:rFonts w:ascii="Times New Roman" w:hAnsi="Times New Roman"/>
          <w:sz w:val="24"/>
          <w:szCs w:val="24"/>
        </w:rPr>
        <w:t xml:space="preserve">Тест питања из Хемије на пријемном испиту ће у потпуности одговарати градиву из уџбеника </w:t>
      </w:r>
      <w:r w:rsidR="00794467" w:rsidRPr="00DA40DD">
        <w:rPr>
          <w:rFonts w:ascii="Times New Roman" w:hAnsi="Times New Roman"/>
          <w:sz w:val="24"/>
          <w:szCs w:val="24"/>
        </w:rPr>
        <w:t>Општа</w:t>
      </w:r>
      <w:r w:rsidRPr="00DA40DD">
        <w:rPr>
          <w:rFonts w:ascii="Times New Roman" w:hAnsi="Times New Roman"/>
          <w:sz w:val="24"/>
          <w:szCs w:val="24"/>
        </w:rPr>
        <w:t xml:space="preserve"> хемија, </w:t>
      </w:r>
      <w:r w:rsidR="004B4D16" w:rsidRPr="00DA40DD">
        <w:rPr>
          <w:rFonts w:ascii="Times New Roman" w:hAnsi="Times New Roman"/>
          <w:sz w:val="24"/>
          <w:szCs w:val="24"/>
        </w:rPr>
        <w:t xml:space="preserve"> </w:t>
      </w:r>
      <w:r w:rsidRPr="00DA40DD">
        <w:rPr>
          <w:rFonts w:ascii="Times New Roman" w:hAnsi="Times New Roman"/>
          <w:sz w:val="24"/>
          <w:szCs w:val="24"/>
        </w:rPr>
        <w:t>Н</w:t>
      </w:r>
      <w:r w:rsidR="004B4D16" w:rsidRPr="00DA40DD">
        <w:rPr>
          <w:rFonts w:ascii="Times New Roman" w:hAnsi="Times New Roman"/>
          <w:sz w:val="24"/>
          <w:szCs w:val="24"/>
        </w:rPr>
        <w:t xml:space="preserve">еорганска </w:t>
      </w:r>
      <w:r w:rsidR="003D1B61" w:rsidRPr="00DA40DD">
        <w:rPr>
          <w:rFonts w:ascii="Times New Roman" w:hAnsi="Times New Roman"/>
          <w:sz w:val="24"/>
          <w:szCs w:val="24"/>
        </w:rPr>
        <w:t>хемија</w:t>
      </w:r>
      <w:r w:rsidRPr="00DA40DD">
        <w:rPr>
          <w:rFonts w:ascii="Times New Roman" w:hAnsi="Times New Roman"/>
          <w:sz w:val="24"/>
          <w:szCs w:val="24"/>
        </w:rPr>
        <w:t xml:space="preserve"> и Органска хемија</w:t>
      </w:r>
      <w:r w:rsidR="004B4D16" w:rsidRPr="00DA40DD">
        <w:rPr>
          <w:rFonts w:ascii="Times New Roman" w:hAnsi="Times New Roman"/>
          <w:sz w:val="24"/>
          <w:szCs w:val="24"/>
        </w:rPr>
        <w:t xml:space="preserve">, </w:t>
      </w:r>
      <w:r w:rsidR="00FE286D" w:rsidRPr="00DA40DD">
        <w:rPr>
          <w:rFonts w:ascii="Times New Roman" w:hAnsi="Times New Roman"/>
          <w:sz w:val="24"/>
          <w:szCs w:val="24"/>
        </w:rPr>
        <w:t xml:space="preserve">било ког издавача </w:t>
      </w:r>
      <w:r w:rsidRPr="00DA40DD">
        <w:rPr>
          <w:rFonts w:ascii="Times New Roman" w:hAnsi="Times New Roman"/>
          <w:sz w:val="24"/>
          <w:szCs w:val="24"/>
        </w:rPr>
        <w:t>Универзитета у Београду</w:t>
      </w:r>
      <w:r w:rsidR="00FE286D" w:rsidRPr="00DA40DD">
        <w:rPr>
          <w:rFonts w:ascii="Times New Roman" w:hAnsi="Times New Roman"/>
          <w:sz w:val="24"/>
          <w:szCs w:val="24"/>
        </w:rPr>
        <w:t xml:space="preserve"> (Хемијски факултет, </w:t>
      </w:r>
      <w:r w:rsidRPr="00DA40DD">
        <w:rPr>
          <w:rFonts w:ascii="Times New Roman" w:hAnsi="Times New Roman"/>
          <w:sz w:val="24"/>
          <w:szCs w:val="24"/>
        </w:rPr>
        <w:t>Факултет за физичку хемију, Технолошко-металуршки факултет, Пољопривредни факултет - технолошко усмерење итд.)</w:t>
      </w:r>
      <w:r w:rsidR="003D1B61" w:rsidRPr="00DA40DD">
        <w:rPr>
          <w:rFonts w:ascii="Times New Roman" w:hAnsi="Times New Roman"/>
          <w:sz w:val="24"/>
          <w:szCs w:val="24"/>
        </w:rPr>
        <w:t>.</w:t>
      </w:r>
      <w:r w:rsidR="00794467" w:rsidRPr="00DA40DD">
        <w:rPr>
          <w:rFonts w:ascii="Times New Roman" w:hAnsi="Times New Roman"/>
          <w:sz w:val="24"/>
          <w:szCs w:val="24"/>
        </w:rPr>
        <w:t xml:space="preserve"> </w:t>
      </w:r>
    </w:p>
    <w:p w:rsidR="003D1B61" w:rsidRPr="00DA40DD" w:rsidRDefault="00CD1ACE" w:rsidP="00DA40DD">
      <w:pPr>
        <w:jc w:val="both"/>
        <w:rPr>
          <w:rFonts w:ascii="Times New Roman" w:hAnsi="Times New Roman"/>
          <w:b/>
          <w:sz w:val="24"/>
          <w:szCs w:val="24"/>
        </w:rPr>
      </w:pPr>
      <w:r w:rsidRPr="00DA40DD">
        <w:rPr>
          <w:rFonts w:ascii="Times New Roman" w:hAnsi="Times New Roman"/>
          <w:b/>
          <w:sz w:val="24"/>
          <w:szCs w:val="24"/>
        </w:rPr>
        <w:t>Области</w:t>
      </w:r>
      <w:r w:rsidR="004B4D16" w:rsidRPr="00DA40DD">
        <w:rPr>
          <w:rFonts w:ascii="Times New Roman" w:hAnsi="Times New Roman"/>
          <w:b/>
          <w:sz w:val="24"/>
          <w:szCs w:val="24"/>
        </w:rPr>
        <w:t>:</w:t>
      </w:r>
    </w:p>
    <w:p w:rsidR="004B4D16" w:rsidRPr="00DA40DD" w:rsidRDefault="004B4D16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 xml:space="preserve">Основни појмови: материја, елементи, једињења, смеше. </w:t>
      </w:r>
    </w:p>
    <w:p w:rsidR="004B4D16" w:rsidRPr="00DA40DD" w:rsidRDefault="004B4D16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Атоми, молекули и јони: атомска теорија, периодни систем елемената, молекули и јони, формуле јонских једињења, називи једињења.</w:t>
      </w:r>
    </w:p>
    <w:p w:rsidR="004B4D16" w:rsidRPr="00DA40DD" w:rsidRDefault="004B4D16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Масени односи у хемији</w:t>
      </w:r>
      <w:r w:rsidR="0099656E" w:rsidRPr="00DA40DD">
        <w:rPr>
          <w:rFonts w:ascii="Times New Roman" w:hAnsi="Times New Roman"/>
          <w:sz w:val="24"/>
          <w:szCs w:val="24"/>
        </w:rPr>
        <w:t>,</w:t>
      </w:r>
      <w:r w:rsidRPr="00DA40DD">
        <w:rPr>
          <w:rFonts w:ascii="Times New Roman" w:hAnsi="Times New Roman"/>
          <w:sz w:val="24"/>
          <w:szCs w:val="24"/>
        </w:rPr>
        <w:t xml:space="preserve"> стехиометрија: атомске масе, мол, масени односи у хемијским формулама и хемијским реакцијама.</w:t>
      </w:r>
    </w:p>
    <w:p w:rsidR="004B4D16" w:rsidRPr="00DA40DD" w:rsidRDefault="004B4D16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Гасовито стање: закон идеалних гасова, смеше гасова, реални гасови.</w:t>
      </w:r>
    </w:p>
    <w:p w:rsidR="004B4D16" w:rsidRPr="00DA40DD" w:rsidRDefault="004B4D16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Енталпија: термохемијске једначине, стандардне енталпије стварања, енталпија хемијске везе.</w:t>
      </w:r>
    </w:p>
    <w:p w:rsidR="004B4D16" w:rsidRPr="00DA40DD" w:rsidRDefault="004B4D16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Спонтаност хемијских реакција: ентропија, слободна енергија</w:t>
      </w:r>
      <w:r w:rsidR="000F3CEC" w:rsidRPr="00DA40DD">
        <w:rPr>
          <w:rFonts w:ascii="Times New Roman" w:hAnsi="Times New Roman"/>
          <w:sz w:val="24"/>
          <w:szCs w:val="24"/>
        </w:rPr>
        <w:t>.</w:t>
      </w:r>
    </w:p>
    <w:p w:rsidR="000F3CEC" w:rsidRPr="00DA40DD" w:rsidRDefault="000F3CEC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Структура атома: Боров модел атома, електронска конфигурација, атомске орбитале, периодичност особина атома.</w:t>
      </w:r>
    </w:p>
    <w:p w:rsidR="000F3CEC" w:rsidRPr="00DA40DD" w:rsidRDefault="000F3CEC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Ковалентна веза: Луисове структуре, грађа молекула, поларност молекула, теорија валентне везе.</w:t>
      </w:r>
    </w:p>
    <w:p w:rsidR="000F3CEC" w:rsidRPr="00DA40DD" w:rsidRDefault="000F3CEC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Течности и чврсте супстанце: равнотежа између течности и паре, дијаграми стања, кристалне структуре.</w:t>
      </w:r>
    </w:p>
    <w:p w:rsidR="000F3CEC" w:rsidRPr="00DA40DD" w:rsidRDefault="000F3CEC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Раствори: растворљивост, колигативне особине раствора, колоиди.</w:t>
      </w:r>
    </w:p>
    <w:p w:rsidR="000F3CEC" w:rsidRPr="00DA40DD" w:rsidRDefault="000F3CEC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Брзина хемијске реакције: брзина и концентрација, теоријски модели за брзину реакције, брзина и температура.</w:t>
      </w:r>
    </w:p>
    <w:p w:rsidR="000F3CEC" w:rsidRPr="00DA40DD" w:rsidRDefault="000F3CEC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Теорија молекулских орбитала.</w:t>
      </w:r>
    </w:p>
    <w:p w:rsidR="00CD1ACE" w:rsidRPr="00DA40DD" w:rsidRDefault="00CD1ACE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 xml:space="preserve">Подела и номенклатура органских једињења. </w:t>
      </w:r>
    </w:p>
    <w:p w:rsidR="00CD1ACE" w:rsidRPr="00DA40DD" w:rsidRDefault="00CD1ACE" w:rsidP="00DA40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Функционалне групе органских једињења.</w:t>
      </w:r>
    </w:p>
    <w:p w:rsidR="00DA40DD" w:rsidRPr="00DA40DD" w:rsidRDefault="00DA40DD" w:rsidP="00DA40DD">
      <w:pPr>
        <w:jc w:val="both"/>
        <w:rPr>
          <w:rFonts w:ascii="Times New Roman" w:hAnsi="Times New Roman"/>
          <w:b/>
          <w:sz w:val="24"/>
          <w:szCs w:val="24"/>
        </w:rPr>
      </w:pPr>
      <w:r w:rsidRPr="00DA40DD">
        <w:rPr>
          <w:rFonts w:ascii="Times New Roman" w:hAnsi="Times New Roman"/>
          <w:b/>
          <w:sz w:val="24"/>
          <w:szCs w:val="24"/>
        </w:rPr>
        <w:t>Литература:</w:t>
      </w:r>
    </w:p>
    <w:p w:rsidR="00DA40DD" w:rsidRPr="00DA40DD" w:rsidRDefault="00DA40DD" w:rsidP="00DA40DD">
      <w:pPr>
        <w:numPr>
          <w:ilvl w:val="0"/>
          <w:numId w:val="3"/>
        </w:numPr>
        <w:tabs>
          <w:tab w:val="left" w:pos="3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A40DD">
        <w:rPr>
          <w:rFonts w:ascii="Times New Roman" w:hAnsi="Times New Roman"/>
          <w:bCs/>
          <w:sz w:val="24"/>
          <w:szCs w:val="24"/>
          <w:lang w:val="sr-Cyrl-CS"/>
        </w:rPr>
        <w:lastRenderedPageBreak/>
        <w:t>М. Драгојевић, М. Поповић, С. Стевић, В. Шћепановић, Општа хемија, I део, ТМФ, Београд, 1999.</w:t>
      </w:r>
    </w:p>
    <w:p w:rsidR="00DA40DD" w:rsidRPr="00DA40DD" w:rsidRDefault="00DA40DD" w:rsidP="00DA40DD">
      <w:pPr>
        <w:numPr>
          <w:ilvl w:val="0"/>
          <w:numId w:val="3"/>
        </w:numPr>
        <w:tabs>
          <w:tab w:val="left" w:pos="3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A40DD">
        <w:rPr>
          <w:rFonts w:ascii="Times New Roman" w:hAnsi="Times New Roman"/>
          <w:bCs/>
          <w:sz w:val="24"/>
          <w:szCs w:val="24"/>
          <w:lang w:val="sr-Cyrl-CS"/>
        </w:rPr>
        <w:t>Д. Полети, Општа хемија, II део, Хемија елемената, ТМФ, Београд, 2000.</w:t>
      </w:r>
    </w:p>
    <w:p w:rsidR="00DA40DD" w:rsidRPr="00DA40DD" w:rsidRDefault="00DA40DD" w:rsidP="00DA40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К.П.Ц. Вoлхaрд, Н.E. Шoрe, Oргaнскa хeмиja, 4. издaњe, Дaтa Стaтус, Бeoгрaд, 2004.</w:t>
      </w:r>
    </w:p>
    <w:p w:rsidR="00DA40DD" w:rsidRPr="00DA40DD" w:rsidRDefault="00DA40DD" w:rsidP="00DA40DD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A40DD">
        <w:rPr>
          <w:rFonts w:ascii="Times New Roman" w:hAnsi="Times New Roman"/>
          <w:sz w:val="24"/>
          <w:szCs w:val="24"/>
        </w:rPr>
        <w:t>Тест питања ће у потпуности одговарати градиву и из других уџбеника било ког издавача Универзитета у Београду (Хемијски факултет, Факултет за физичку хемију, Технолошко-металуршки факултет, Пољопривредни факултет - технолошко усмерење итд.).</w:t>
      </w:r>
    </w:p>
    <w:p w:rsidR="00DA40DD" w:rsidRPr="00DA40DD" w:rsidRDefault="00DA40DD" w:rsidP="00DA40D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D1B61" w:rsidRPr="00DA40DD" w:rsidRDefault="003D1B61" w:rsidP="00DA40DD">
      <w:pPr>
        <w:jc w:val="both"/>
        <w:rPr>
          <w:rFonts w:ascii="Times New Roman" w:hAnsi="Times New Roman"/>
          <w:sz w:val="24"/>
          <w:szCs w:val="24"/>
        </w:rPr>
      </w:pPr>
    </w:p>
    <w:p w:rsidR="004A3481" w:rsidRPr="00DA40DD" w:rsidRDefault="004A3481" w:rsidP="00DA40DD">
      <w:pPr>
        <w:jc w:val="both"/>
        <w:rPr>
          <w:rFonts w:ascii="Times New Roman" w:hAnsi="Times New Roman"/>
          <w:sz w:val="24"/>
          <w:szCs w:val="24"/>
        </w:rPr>
      </w:pPr>
    </w:p>
    <w:sectPr w:rsidR="004A3481" w:rsidRPr="00DA40DD" w:rsidSect="008C5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270C"/>
    <w:multiLevelType w:val="hybridMultilevel"/>
    <w:tmpl w:val="ABBA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CFF"/>
    <w:multiLevelType w:val="hybridMultilevel"/>
    <w:tmpl w:val="11C2B054"/>
    <w:lvl w:ilvl="0" w:tplc="A4084A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80288"/>
    <w:multiLevelType w:val="hybridMultilevel"/>
    <w:tmpl w:val="7ED6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A3481"/>
    <w:rsid w:val="0005535D"/>
    <w:rsid w:val="000B597A"/>
    <w:rsid w:val="000F3CEC"/>
    <w:rsid w:val="002C3FC3"/>
    <w:rsid w:val="003D1B61"/>
    <w:rsid w:val="004A3481"/>
    <w:rsid w:val="004B4D16"/>
    <w:rsid w:val="006707B7"/>
    <w:rsid w:val="00733D7B"/>
    <w:rsid w:val="00794467"/>
    <w:rsid w:val="008C5157"/>
    <w:rsid w:val="0099656E"/>
    <w:rsid w:val="00C667FB"/>
    <w:rsid w:val="00C77FE0"/>
    <w:rsid w:val="00CD1ACE"/>
    <w:rsid w:val="00DA40DD"/>
    <w:rsid w:val="00E91803"/>
    <w:rsid w:val="00FC4F99"/>
    <w:rsid w:val="00FE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4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4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D1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marija.stevanovic</cp:lastModifiedBy>
  <cp:revision>2</cp:revision>
  <dcterms:created xsi:type="dcterms:W3CDTF">2024-08-28T09:51:00Z</dcterms:created>
  <dcterms:modified xsi:type="dcterms:W3CDTF">2024-08-28T09:51:00Z</dcterms:modified>
</cp:coreProperties>
</file>